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AA" w:rsidRDefault="003F55AA" w:rsidP="003F55AA">
      <w:pPr>
        <w:suppressAutoHyphens/>
        <w:autoSpaceDN w:val="0"/>
        <w:jc w:val="both"/>
        <w:rPr>
          <w:b/>
          <w:kern w:val="3"/>
          <w:lang w:val="ro-RO" w:eastAsia="zh-CN"/>
        </w:rPr>
      </w:pPr>
    </w:p>
    <w:p w:rsidR="003F55AA" w:rsidRDefault="003F55AA" w:rsidP="003F55AA">
      <w:pPr>
        <w:rPr>
          <w:b/>
          <w:sz w:val="22"/>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62pt;margin-top:-9pt;width:79.2pt;height:79.2pt;z-index:251659264;visibility:visible;mso-wrap-edited:f">
            <v:imagedata r:id="rId5" o:title=""/>
          </v:shape>
          <o:OLEObject Type="Embed" ProgID="Word.Picture.8" ShapeID="_x0000_s1027" DrawAspect="Content" ObjectID="_1650451804" r:id="rId6"/>
        </w:pict>
      </w:r>
      <w:r>
        <w:rPr>
          <w:b/>
          <w:sz w:val="22"/>
          <w:lang w:val="ro-RO"/>
        </w:rPr>
        <w:t>REPUBLICA MOLDOVA</w:t>
      </w:r>
      <w:r>
        <w:rPr>
          <w:lang w:val="ro-RO"/>
        </w:rPr>
        <w:t xml:space="preserve">                                                       </w:t>
      </w:r>
      <w:r>
        <w:rPr>
          <w:b/>
          <w:sz w:val="22"/>
          <w:lang w:val="ro-RO"/>
        </w:rPr>
        <w:t>РЕСПУБЛИКА МОЛДОВА</w:t>
      </w:r>
    </w:p>
    <w:p w:rsidR="003F55AA" w:rsidRDefault="003F55AA" w:rsidP="003F55AA">
      <w:pPr>
        <w:rPr>
          <w:sz w:val="20"/>
          <w:lang w:val="ro-RO"/>
        </w:rPr>
      </w:pPr>
      <w:r>
        <w:rPr>
          <w:b/>
          <w:sz w:val="22"/>
          <w:lang w:val="ro-RO"/>
        </w:rPr>
        <w:t xml:space="preserve">              RAIONUL SOROCA                                                              РАЙОН СОРОКА</w:t>
      </w:r>
      <w:r>
        <w:rPr>
          <w:lang w:val="ro-RO"/>
        </w:rPr>
        <w:t xml:space="preserve">  </w:t>
      </w:r>
    </w:p>
    <w:p w:rsidR="003F55AA" w:rsidRDefault="003F55AA" w:rsidP="003F55AA">
      <w:pPr>
        <w:rPr>
          <w:b/>
          <w:sz w:val="22"/>
          <w:lang w:val="ro-RO"/>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403860</wp:posOffset>
                </wp:positionV>
                <wp:extent cx="5669280" cy="0"/>
                <wp:effectExtent l="0" t="19050" r="2667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8pt" to="446.4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" o:allowincell="f" strokeweight="4.5pt">
                <v:stroke linestyle="thinThick"/>
              </v:line>
            </w:pict>
          </mc:Fallback>
        </mc:AlternateContent>
      </w:r>
      <w:r>
        <w:rPr>
          <w:lang w:val="ro-RO"/>
        </w:rPr>
        <w:t xml:space="preserve">           </w:t>
      </w:r>
      <w:r>
        <w:rPr>
          <w:b/>
          <w:sz w:val="22"/>
          <w:lang w:val="ro-RO"/>
        </w:rPr>
        <w:t>CONSILIUL COMUNAL                                                    СОВЕТ КОММУНЫ</w:t>
      </w:r>
    </w:p>
    <w:p w:rsidR="003F55AA" w:rsidRDefault="003F55AA" w:rsidP="003F55AA">
      <w:pPr>
        <w:rPr>
          <w:sz w:val="32"/>
          <w:szCs w:val="32"/>
          <w:lang w:val="ro-RO"/>
        </w:rPr>
      </w:pPr>
      <w:r>
        <w:rPr>
          <w:b/>
          <w:sz w:val="22"/>
          <w:lang w:val="ro-RO"/>
        </w:rPr>
        <w:t xml:space="preserve">                 </w:t>
      </w:r>
      <w:r>
        <w:rPr>
          <w:sz w:val="32"/>
          <w:szCs w:val="32"/>
          <w:lang w:val="ro-RO"/>
        </w:rPr>
        <w:t>Pîrliţa                                                          Пырлица</w:t>
      </w:r>
    </w:p>
    <w:p w:rsidR="003F55AA" w:rsidRDefault="003F55AA" w:rsidP="003F55AA">
      <w:pPr>
        <w:rPr>
          <w:b/>
          <w:sz w:val="22"/>
          <w:szCs w:val="20"/>
          <w:lang w:val="ro-RO"/>
        </w:rPr>
      </w:pPr>
    </w:p>
    <w:p w:rsidR="003F55AA" w:rsidRDefault="003F55AA" w:rsidP="003F55AA">
      <w:pPr>
        <w:rPr>
          <w:b/>
          <w:i/>
          <w:sz w:val="22"/>
          <w:lang w:val="ro-RO"/>
        </w:rPr>
      </w:pPr>
      <w:r>
        <w:rPr>
          <w:b/>
          <w:sz w:val="22"/>
          <w:lang w:val="ro-RO"/>
        </w:rPr>
        <w:t xml:space="preserve">                           </w:t>
      </w:r>
      <w:r>
        <w:rPr>
          <w:b/>
          <w:i/>
          <w:sz w:val="22"/>
          <w:lang w:val="ro-RO"/>
        </w:rPr>
        <w:t>MD 3030, raionul Soroca , s. Pîrliţa ( 230 ) 62-2 –38</w:t>
      </w:r>
    </w:p>
    <w:p w:rsidR="003F55AA" w:rsidRDefault="003F55AA" w:rsidP="003F55AA">
      <w:pPr>
        <w:jc w:val="right"/>
        <w:rPr>
          <w:b/>
          <w:i/>
          <w:sz w:val="22"/>
          <w:lang w:val="ro-RO"/>
        </w:rPr>
      </w:pPr>
      <w:r>
        <w:rPr>
          <w:b/>
          <w:i/>
          <w:sz w:val="22"/>
          <w:lang w:val="ro-RO"/>
        </w:rPr>
        <w:t>PROIECT</w:t>
      </w:r>
    </w:p>
    <w:p w:rsidR="003F55AA" w:rsidRDefault="003F55AA" w:rsidP="003F55AA">
      <w:pPr>
        <w:jc w:val="center"/>
        <w:rPr>
          <w:b/>
          <w:lang w:val="ro-RO"/>
        </w:rPr>
      </w:pPr>
      <w:r>
        <w:rPr>
          <w:b/>
          <w:lang w:val="ro-RO"/>
        </w:rPr>
        <w:t>DECIZIE nr. 6/1</w:t>
      </w:r>
    </w:p>
    <w:p w:rsidR="003F55AA" w:rsidRDefault="003F55AA" w:rsidP="003F55AA">
      <w:pPr>
        <w:jc w:val="center"/>
        <w:rPr>
          <w:b/>
          <w:lang w:val="ro-RO"/>
        </w:rPr>
      </w:pPr>
      <w:r>
        <w:rPr>
          <w:b/>
          <w:lang w:val="ro-RO"/>
        </w:rPr>
        <w:t>din 15.05.2020</w:t>
      </w:r>
    </w:p>
    <w:p w:rsidR="003F55AA" w:rsidRDefault="003F55AA" w:rsidP="003F55AA">
      <w:pPr>
        <w:suppressAutoHyphens/>
        <w:autoSpaceDN w:val="0"/>
        <w:jc w:val="both"/>
        <w:rPr>
          <w:b/>
          <w:kern w:val="3"/>
          <w:lang w:val="ro-RO" w:eastAsia="zh-CN"/>
        </w:rPr>
      </w:pPr>
    </w:p>
    <w:p w:rsidR="003F55AA" w:rsidRDefault="003F55AA" w:rsidP="003F55AA">
      <w:pPr>
        <w:suppressAutoHyphens/>
        <w:autoSpaceDN w:val="0"/>
        <w:jc w:val="both"/>
        <w:rPr>
          <w:b/>
          <w:kern w:val="3"/>
          <w:lang w:val="ro-RO" w:eastAsia="zh-CN"/>
        </w:rPr>
      </w:pPr>
      <w:r>
        <w:rPr>
          <w:b/>
          <w:kern w:val="3"/>
          <w:lang w:val="ro-RO" w:eastAsia="zh-CN"/>
        </w:rPr>
        <w:t xml:space="preserve">,, </w:t>
      </w:r>
      <w:r>
        <w:rPr>
          <w:rFonts w:eastAsia="Times New Roman"/>
          <w:sz w:val="28"/>
          <w:szCs w:val="28"/>
          <w:lang w:val="ro-RO"/>
        </w:rPr>
        <w:t xml:space="preserve">Cu privire la aprobarea Propunerii de </w:t>
      </w:r>
    </w:p>
    <w:p w:rsidR="003F55AA" w:rsidRDefault="003F55AA" w:rsidP="003F55AA">
      <w:pPr>
        <w:rPr>
          <w:rFonts w:eastAsia="Times New Roman"/>
          <w:sz w:val="28"/>
          <w:szCs w:val="28"/>
          <w:lang w:val="en-US"/>
        </w:rPr>
      </w:pPr>
      <w:r>
        <w:rPr>
          <w:rFonts w:eastAsia="Times New Roman"/>
          <w:sz w:val="28"/>
          <w:szCs w:val="28"/>
          <w:lang w:val="ro-RO"/>
        </w:rPr>
        <w:t>Subproiect investiţional.</w:t>
      </w:r>
      <w:r>
        <w:rPr>
          <w:rFonts w:eastAsia="Times New Roman"/>
          <w:sz w:val="28"/>
          <w:szCs w:val="28"/>
          <w:lang w:val="en-US"/>
        </w:rPr>
        <w:t>”</w:t>
      </w:r>
    </w:p>
    <w:p w:rsidR="003F55AA" w:rsidRDefault="003F55AA" w:rsidP="003F55AA">
      <w:pPr>
        <w:rPr>
          <w:rFonts w:eastAsia="Times New Roman"/>
          <w:sz w:val="28"/>
          <w:szCs w:val="28"/>
          <w:lang w:val="ro-RO"/>
        </w:rPr>
      </w:pPr>
    </w:p>
    <w:p w:rsidR="003F55AA" w:rsidRDefault="003F55AA" w:rsidP="003F55AA">
      <w:pPr>
        <w:rPr>
          <w:rFonts w:eastAsia="Times New Roman"/>
          <w:sz w:val="28"/>
          <w:szCs w:val="28"/>
          <w:lang w:val="ro-RO"/>
        </w:rPr>
      </w:pPr>
      <w:r>
        <w:rPr>
          <w:rFonts w:eastAsia="Times New Roman"/>
          <w:sz w:val="28"/>
          <w:szCs w:val="28"/>
          <w:lang w:val="ro-RO"/>
        </w:rPr>
        <w:t xml:space="preserve">In temeiul art. 14 alin. </w:t>
      </w:r>
      <w:r>
        <w:rPr>
          <w:rFonts w:eastAsia="Times New Roman"/>
          <w:sz w:val="28"/>
          <w:szCs w:val="28"/>
          <w:lang w:val="en-US"/>
        </w:rPr>
        <w:t xml:space="preserve">(1), </w:t>
      </w:r>
      <w:proofErr w:type="spellStart"/>
      <w:r>
        <w:rPr>
          <w:rFonts w:eastAsia="Times New Roman"/>
          <w:sz w:val="28"/>
          <w:szCs w:val="28"/>
          <w:lang w:val="en-US"/>
        </w:rPr>
        <w:t>alin</w:t>
      </w:r>
      <w:proofErr w:type="spellEnd"/>
      <w:proofErr w:type="gramStart"/>
      <w:r>
        <w:rPr>
          <w:rFonts w:eastAsia="Times New Roman"/>
          <w:sz w:val="28"/>
          <w:szCs w:val="28"/>
          <w:lang w:val="en-US"/>
        </w:rPr>
        <w:t>.</w:t>
      </w:r>
      <w:r>
        <w:rPr>
          <w:rFonts w:eastAsia="Times New Roman"/>
          <w:sz w:val="28"/>
          <w:szCs w:val="28"/>
          <w:lang w:val="ro-RO"/>
        </w:rPr>
        <w:t>(</w:t>
      </w:r>
      <w:proofErr w:type="gramEnd"/>
      <w:r>
        <w:rPr>
          <w:rFonts w:eastAsia="Times New Roman"/>
          <w:sz w:val="28"/>
          <w:szCs w:val="28"/>
          <w:lang w:val="ro-RO"/>
        </w:rPr>
        <w:t xml:space="preserve">2) lt.f),lit. b) din Legea nr. 436/2006  privind administraţia publică locală, în urma consultării populaţiei prin intermediul audierilor publice  şi identificării subproiectelor  prioritare locale,  HG  RM nr. 476 din 18.10.2018  pentru aprobarea Regulamentului privind acordarea subvenţiilor pentru îmbunătăţirea nivelului de trai şi de muncă în mediul rural din Fondul naţional de dezvoltare a agriculturii şi mediului rural, Legii nr.276/2016 cu privire la principiile de subvenţionare în dezvoltarea agriculturii şi mediului rural,cu modificările ulterioare, în legătură cu înaintarea Cererii de solicitare a subvenţiei în avans pentru îmbunătăţirea nivelului de trai şi de muncă în mediul rural, </w:t>
      </w:r>
    </w:p>
    <w:p w:rsidR="003F55AA" w:rsidRDefault="003F55AA" w:rsidP="003F55AA">
      <w:pPr>
        <w:jc w:val="center"/>
        <w:rPr>
          <w:rFonts w:eastAsia="Times New Roman"/>
          <w:sz w:val="28"/>
          <w:szCs w:val="28"/>
          <w:lang w:val="ro-RO"/>
        </w:rPr>
      </w:pPr>
      <w:r>
        <w:rPr>
          <w:rFonts w:eastAsia="Times New Roman"/>
          <w:b/>
          <w:bCs/>
          <w:sz w:val="28"/>
          <w:szCs w:val="28"/>
          <w:lang w:val="ro-RO"/>
        </w:rPr>
        <w:t>Consiliul comunal Pîrliţa,</w:t>
      </w:r>
    </w:p>
    <w:p w:rsidR="003F55AA" w:rsidRDefault="003F55AA" w:rsidP="003F55AA">
      <w:pPr>
        <w:jc w:val="both"/>
        <w:rPr>
          <w:rFonts w:eastAsia="Times New Roman"/>
          <w:sz w:val="28"/>
          <w:szCs w:val="28"/>
          <w:lang w:val="ro-RO"/>
        </w:rPr>
      </w:pPr>
      <w:r>
        <w:rPr>
          <w:rFonts w:eastAsia="Times New Roman"/>
          <w:b/>
          <w:bCs/>
          <w:sz w:val="28"/>
          <w:szCs w:val="28"/>
          <w:lang w:val="ro-RO"/>
        </w:rPr>
        <w:t xml:space="preserve">                                                  DECIDE:</w:t>
      </w:r>
    </w:p>
    <w:p w:rsidR="003F55AA" w:rsidRDefault="003F55AA" w:rsidP="003F55AA">
      <w:pPr>
        <w:rPr>
          <w:rFonts w:eastAsia="Times New Roman"/>
          <w:sz w:val="28"/>
          <w:szCs w:val="28"/>
          <w:lang w:val="ro-RO"/>
        </w:rPr>
      </w:pPr>
      <w:r>
        <w:rPr>
          <w:rFonts w:eastAsia="Times New Roman"/>
          <w:sz w:val="28"/>
          <w:szCs w:val="28"/>
          <w:lang w:val="ro-RO"/>
        </w:rPr>
        <w:t xml:space="preserve">1. Se aprobă subproiectul investiţional „ Achiziţionarea de vehicole şi echipament de deszăpezire, întreţinere spaţii verzi” orientat spre îmbunătăţirea nivelului de trai şi de muncă a cetăţenilor din localitate.  </w:t>
      </w:r>
    </w:p>
    <w:p w:rsidR="003F55AA" w:rsidRDefault="003F55AA" w:rsidP="003F55AA">
      <w:pPr>
        <w:rPr>
          <w:sz w:val="28"/>
          <w:szCs w:val="28"/>
          <w:lang w:val="ro-RO"/>
        </w:rPr>
      </w:pPr>
      <w:r>
        <w:rPr>
          <w:sz w:val="28"/>
          <w:szCs w:val="28"/>
          <w:lang w:val="ro-RO"/>
        </w:rPr>
        <w:t>2. Se înaintează  Agenţiei   de Intervenţie  şi Plăţi pentru Agricultură spre finanţare  a subproiectului</w:t>
      </w:r>
      <w:r>
        <w:rPr>
          <w:rFonts w:eastAsia="Times New Roman"/>
          <w:sz w:val="28"/>
          <w:szCs w:val="28"/>
          <w:lang w:val="ro-RO"/>
        </w:rPr>
        <w:t xml:space="preserve"> „Achiziţionarea de vehicole şi echipament de deszăpezire, întreţinere spaţii  verzi.”</w:t>
      </w:r>
    </w:p>
    <w:p w:rsidR="003F55AA" w:rsidRDefault="003F55AA" w:rsidP="003F55AA">
      <w:pPr>
        <w:jc w:val="both"/>
        <w:rPr>
          <w:sz w:val="28"/>
          <w:szCs w:val="28"/>
          <w:lang w:val="en-US"/>
        </w:rPr>
      </w:pPr>
      <w:r>
        <w:rPr>
          <w:sz w:val="28"/>
          <w:szCs w:val="28"/>
          <w:lang w:val="en-US"/>
        </w:rPr>
        <w:t xml:space="preserve">3. Se </w:t>
      </w:r>
      <w:proofErr w:type="spellStart"/>
      <w:r>
        <w:rPr>
          <w:sz w:val="28"/>
          <w:szCs w:val="28"/>
          <w:lang w:val="en-US"/>
        </w:rPr>
        <w:t>aprobă</w:t>
      </w:r>
      <w:proofErr w:type="spellEnd"/>
      <w:r>
        <w:rPr>
          <w:sz w:val="28"/>
          <w:szCs w:val="28"/>
          <w:lang w:val="en-US"/>
        </w:rPr>
        <w:t xml:space="preserve"> </w:t>
      </w:r>
      <w:proofErr w:type="spellStart"/>
      <w:r>
        <w:rPr>
          <w:sz w:val="28"/>
          <w:szCs w:val="28"/>
          <w:lang w:val="en-US"/>
        </w:rPr>
        <w:t>componenţa</w:t>
      </w:r>
      <w:proofErr w:type="spellEnd"/>
      <w:r>
        <w:rPr>
          <w:sz w:val="28"/>
          <w:szCs w:val="28"/>
          <w:lang w:val="en-US"/>
        </w:rPr>
        <w:t xml:space="preserve"> </w:t>
      </w:r>
      <w:proofErr w:type="spellStart"/>
      <w:r>
        <w:rPr>
          <w:sz w:val="28"/>
          <w:szCs w:val="28"/>
          <w:lang w:val="en-US"/>
        </w:rPr>
        <w:t>Agenţiei</w:t>
      </w:r>
      <w:proofErr w:type="spellEnd"/>
      <w:r>
        <w:rPr>
          <w:sz w:val="28"/>
          <w:szCs w:val="28"/>
          <w:lang w:val="en-US"/>
        </w:rPr>
        <w:t xml:space="preserve"> de </w:t>
      </w:r>
      <w:proofErr w:type="spellStart"/>
      <w:r>
        <w:rPr>
          <w:sz w:val="28"/>
          <w:szCs w:val="28"/>
          <w:lang w:val="en-US"/>
        </w:rPr>
        <w:t>implimentare</w:t>
      </w:r>
      <w:proofErr w:type="spellEnd"/>
      <w:r>
        <w:rPr>
          <w:sz w:val="28"/>
          <w:szCs w:val="28"/>
          <w:lang w:val="en-US"/>
        </w:rPr>
        <w:t xml:space="preserve"> a </w:t>
      </w:r>
      <w:proofErr w:type="spellStart"/>
      <w:proofErr w:type="gramStart"/>
      <w:r>
        <w:rPr>
          <w:sz w:val="28"/>
          <w:szCs w:val="28"/>
          <w:lang w:val="en-US"/>
        </w:rPr>
        <w:t>subproiectului</w:t>
      </w:r>
      <w:proofErr w:type="spellEnd"/>
      <w:r>
        <w:rPr>
          <w:sz w:val="28"/>
          <w:szCs w:val="28"/>
          <w:lang w:val="en-US"/>
        </w:rPr>
        <w:t xml:space="preserve"> :</w:t>
      </w:r>
      <w:proofErr w:type="gramEnd"/>
    </w:p>
    <w:p w:rsidR="003F55AA" w:rsidRDefault="003F55AA" w:rsidP="003F55AA">
      <w:pPr>
        <w:pStyle w:val="a3"/>
        <w:jc w:val="both"/>
        <w:rPr>
          <w:sz w:val="28"/>
          <w:szCs w:val="28"/>
          <w:lang w:val="en-US"/>
        </w:rPr>
      </w:pPr>
      <w:r>
        <w:rPr>
          <w:sz w:val="28"/>
          <w:szCs w:val="28"/>
          <w:lang w:val="en-US"/>
        </w:rPr>
        <w:t xml:space="preserve">1. </w:t>
      </w:r>
      <w:proofErr w:type="spellStart"/>
      <w:r>
        <w:rPr>
          <w:sz w:val="28"/>
          <w:szCs w:val="28"/>
          <w:lang w:val="en-US"/>
        </w:rPr>
        <w:t>Buzurniuc</w:t>
      </w:r>
      <w:proofErr w:type="spellEnd"/>
      <w:r>
        <w:rPr>
          <w:sz w:val="28"/>
          <w:szCs w:val="28"/>
          <w:lang w:val="en-US"/>
        </w:rPr>
        <w:t xml:space="preserve"> Gheorghe, </w:t>
      </w:r>
      <w:proofErr w:type="spellStart"/>
      <w:r>
        <w:rPr>
          <w:sz w:val="28"/>
          <w:szCs w:val="28"/>
          <w:lang w:val="en-US"/>
        </w:rPr>
        <w:t>primarul</w:t>
      </w:r>
      <w:proofErr w:type="spellEnd"/>
      <w:r>
        <w:rPr>
          <w:sz w:val="28"/>
          <w:szCs w:val="28"/>
          <w:lang w:val="en-US"/>
        </w:rPr>
        <w:t xml:space="preserve"> </w:t>
      </w:r>
      <w:proofErr w:type="spellStart"/>
      <w:r>
        <w:rPr>
          <w:sz w:val="28"/>
          <w:szCs w:val="28"/>
          <w:lang w:val="en-US"/>
        </w:rPr>
        <w:t>comunei</w:t>
      </w:r>
      <w:proofErr w:type="spellEnd"/>
      <w:r>
        <w:rPr>
          <w:sz w:val="28"/>
          <w:szCs w:val="28"/>
          <w:lang w:val="en-US"/>
        </w:rPr>
        <w:t xml:space="preserve">, </w:t>
      </w:r>
      <w:proofErr w:type="spellStart"/>
      <w:r>
        <w:rPr>
          <w:sz w:val="28"/>
          <w:szCs w:val="28"/>
          <w:lang w:val="en-US"/>
        </w:rPr>
        <w:t>preşedintele</w:t>
      </w:r>
      <w:proofErr w:type="spellEnd"/>
      <w:r>
        <w:rPr>
          <w:sz w:val="28"/>
          <w:szCs w:val="28"/>
          <w:lang w:val="en-US"/>
        </w:rPr>
        <w:t xml:space="preserve"> </w:t>
      </w:r>
      <w:proofErr w:type="spellStart"/>
      <w:r>
        <w:rPr>
          <w:sz w:val="28"/>
          <w:szCs w:val="28"/>
          <w:lang w:val="en-US"/>
        </w:rPr>
        <w:t>agenţiei</w:t>
      </w:r>
      <w:proofErr w:type="spellEnd"/>
    </w:p>
    <w:p w:rsidR="003F55AA" w:rsidRDefault="003F55AA" w:rsidP="003F55AA">
      <w:pPr>
        <w:pStyle w:val="a3"/>
        <w:jc w:val="both"/>
        <w:rPr>
          <w:sz w:val="28"/>
          <w:szCs w:val="28"/>
          <w:lang w:val="en-US"/>
        </w:rPr>
      </w:pPr>
      <w:r>
        <w:rPr>
          <w:sz w:val="28"/>
          <w:szCs w:val="28"/>
          <w:lang w:val="en-US"/>
        </w:rPr>
        <w:t xml:space="preserve">2. </w:t>
      </w:r>
      <w:proofErr w:type="spellStart"/>
      <w:r>
        <w:rPr>
          <w:sz w:val="28"/>
          <w:szCs w:val="28"/>
          <w:lang w:val="en-US"/>
        </w:rPr>
        <w:t>Mihailiuc</w:t>
      </w:r>
      <w:proofErr w:type="spellEnd"/>
      <w:r>
        <w:rPr>
          <w:sz w:val="28"/>
          <w:szCs w:val="28"/>
          <w:lang w:val="en-US"/>
        </w:rPr>
        <w:t xml:space="preserve"> </w:t>
      </w:r>
      <w:proofErr w:type="spellStart"/>
      <w:r>
        <w:rPr>
          <w:sz w:val="28"/>
          <w:szCs w:val="28"/>
          <w:lang w:val="en-US"/>
        </w:rPr>
        <w:t>Zinaida</w:t>
      </w:r>
      <w:proofErr w:type="spellEnd"/>
      <w:r>
        <w:rPr>
          <w:sz w:val="28"/>
          <w:szCs w:val="28"/>
          <w:lang w:val="en-US"/>
        </w:rPr>
        <w:t xml:space="preserve">, </w:t>
      </w:r>
      <w:proofErr w:type="spellStart"/>
      <w:r>
        <w:rPr>
          <w:sz w:val="28"/>
          <w:szCs w:val="28"/>
          <w:lang w:val="en-US"/>
        </w:rPr>
        <w:t>contabil-</w:t>
      </w:r>
      <w:proofErr w:type="gramStart"/>
      <w:r>
        <w:rPr>
          <w:sz w:val="28"/>
          <w:szCs w:val="28"/>
          <w:lang w:val="en-US"/>
        </w:rPr>
        <w:t>şef</w:t>
      </w:r>
      <w:proofErr w:type="spellEnd"/>
      <w:r>
        <w:rPr>
          <w:sz w:val="28"/>
          <w:szCs w:val="28"/>
          <w:lang w:val="en-US"/>
        </w:rPr>
        <w:t xml:space="preserve"> ,</w:t>
      </w:r>
      <w:proofErr w:type="gramEnd"/>
      <w:r>
        <w:rPr>
          <w:sz w:val="28"/>
          <w:szCs w:val="28"/>
          <w:lang w:val="en-US"/>
        </w:rPr>
        <w:t xml:space="preserve"> </w:t>
      </w:r>
      <w:proofErr w:type="spellStart"/>
      <w:r>
        <w:rPr>
          <w:sz w:val="28"/>
          <w:szCs w:val="28"/>
          <w:lang w:val="en-US"/>
        </w:rPr>
        <w:t>vicepreşedinte</w:t>
      </w:r>
      <w:proofErr w:type="spellEnd"/>
      <w:r>
        <w:rPr>
          <w:sz w:val="28"/>
          <w:szCs w:val="28"/>
          <w:lang w:val="en-US"/>
        </w:rPr>
        <w:t xml:space="preserve"> al </w:t>
      </w:r>
      <w:proofErr w:type="spellStart"/>
      <w:r>
        <w:rPr>
          <w:sz w:val="28"/>
          <w:szCs w:val="28"/>
          <w:lang w:val="en-US"/>
        </w:rPr>
        <w:t>agenţiei</w:t>
      </w:r>
      <w:proofErr w:type="spellEnd"/>
    </w:p>
    <w:p w:rsidR="003F55AA" w:rsidRDefault="003F55AA" w:rsidP="003F55AA">
      <w:pPr>
        <w:pStyle w:val="a3"/>
        <w:jc w:val="both"/>
        <w:rPr>
          <w:sz w:val="28"/>
          <w:szCs w:val="28"/>
          <w:lang w:val="en-US"/>
        </w:rPr>
      </w:pPr>
      <w:r>
        <w:rPr>
          <w:sz w:val="28"/>
          <w:szCs w:val="28"/>
          <w:lang w:val="en-US"/>
        </w:rPr>
        <w:t xml:space="preserve">3. </w:t>
      </w:r>
      <w:proofErr w:type="spellStart"/>
      <w:r>
        <w:rPr>
          <w:sz w:val="28"/>
          <w:szCs w:val="28"/>
          <w:lang w:val="en-US"/>
        </w:rPr>
        <w:t>Ciobanu</w:t>
      </w:r>
      <w:proofErr w:type="spellEnd"/>
      <w:r>
        <w:rPr>
          <w:sz w:val="28"/>
          <w:szCs w:val="28"/>
          <w:lang w:val="en-US"/>
        </w:rPr>
        <w:t xml:space="preserve"> Diana, </w:t>
      </w:r>
      <w:proofErr w:type="spellStart"/>
      <w:r>
        <w:rPr>
          <w:sz w:val="28"/>
          <w:szCs w:val="28"/>
          <w:lang w:val="en-US"/>
        </w:rPr>
        <w:t>secretarul</w:t>
      </w:r>
      <w:proofErr w:type="spellEnd"/>
      <w:r>
        <w:rPr>
          <w:sz w:val="28"/>
          <w:szCs w:val="28"/>
          <w:lang w:val="en-US"/>
        </w:rPr>
        <w:t xml:space="preserve"> </w:t>
      </w:r>
      <w:proofErr w:type="spellStart"/>
      <w:r>
        <w:rPr>
          <w:sz w:val="28"/>
          <w:szCs w:val="28"/>
          <w:lang w:val="en-US"/>
        </w:rPr>
        <w:t>consiliului</w:t>
      </w:r>
      <w:proofErr w:type="spellEnd"/>
      <w:r>
        <w:rPr>
          <w:sz w:val="28"/>
          <w:szCs w:val="28"/>
          <w:lang w:val="en-US"/>
        </w:rPr>
        <w:t xml:space="preserve">, </w:t>
      </w:r>
      <w:proofErr w:type="spellStart"/>
      <w:r>
        <w:rPr>
          <w:sz w:val="28"/>
          <w:szCs w:val="28"/>
          <w:lang w:val="en-US"/>
        </w:rPr>
        <w:t>secretarul</w:t>
      </w:r>
      <w:proofErr w:type="spellEnd"/>
      <w:r>
        <w:rPr>
          <w:sz w:val="28"/>
          <w:szCs w:val="28"/>
          <w:lang w:val="en-US"/>
        </w:rPr>
        <w:t xml:space="preserve"> </w:t>
      </w:r>
      <w:proofErr w:type="spellStart"/>
      <w:r>
        <w:rPr>
          <w:sz w:val="28"/>
          <w:szCs w:val="28"/>
          <w:lang w:val="en-US"/>
        </w:rPr>
        <w:t>agenţiei</w:t>
      </w:r>
      <w:proofErr w:type="spellEnd"/>
    </w:p>
    <w:p w:rsidR="003F55AA" w:rsidRDefault="003F55AA" w:rsidP="003F55AA">
      <w:pPr>
        <w:pStyle w:val="a3"/>
        <w:jc w:val="both"/>
        <w:rPr>
          <w:sz w:val="28"/>
          <w:szCs w:val="28"/>
          <w:lang w:val="en-US"/>
        </w:rPr>
      </w:pPr>
      <w:r>
        <w:rPr>
          <w:sz w:val="28"/>
          <w:szCs w:val="28"/>
          <w:lang w:val="en-US"/>
        </w:rPr>
        <w:t xml:space="preserve">4. </w:t>
      </w:r>
      <w:proofErr w:type="spellStart"/>
      <w:r>
        <w:rPr>
          <w:sz w:val="28"/>
          <w:szCs w:val="28"/>
          <w:lang w:val="en-US"/>
        </w:rPr>
        <w:t>Ghervas</w:t>
      </w:r>
      <w:proofErr w:type="spellEnd"/>
      <w:r>
        <w:rPr>
          <w:sz w:val="28"/>
          <w:szCs w:val="28"/>
          <w:lang w:val="en-US"/>
        </w:rPr>
        <w:t xml:space="preserve"> </w:t>
      </w:r>
      <w:proofErr w:type="spellStart"/>
      <w:r>
        <w:rPr>
          <w:sz w:val="28"/>
          <w:szCs w:val="28"/>
          <w:lang w:val="en-US"/>
        </w:rPr>
        <w:t>Nicolae</w:t>
      </w:r>
      <w:proofErr w:type="spellEnd"/>
      <w:r>
        <w:rPr>
          <w:sz w:val="28"/>
          <w:szCs w:val="28"/>
          <w:lang w:val="en-US"/>
        </w:rPr>
        <w:t xml:space="preserve">, </w:t>
      </w:r>
      <w:proofErr w:type="spellStart"/>
      <w:r>
        <w:rPr>
          <w:sz w:val="28"/>
          <w:szCs w:val="28"/>
          <w:lang w:val="en-US"/>
        </w:rPr>
        <w:t>consilier</w:t>
      </w:r>
      <w:proofErr w:type="spellEnd"/>
      <w:r>
        <w:rPr>
          <w:sz w:val="28"/>
          <w:szCs w:val="28"/>
          <w:lang w:val="en-US"/>
        </w:rPr>
        <w:t xml:space="preserve"> </w:t>
      </w:r>
      <w:proofErr w:type="spellStart"/>
      <w:r>
        <w:rPr>
          <w:sz w:val="28"/>
          <w:szCs w:val="28"/>
          <w:lang w:val="en-US"/>
        </w:rPr>
        <w:t>comunal</w:t>
      </w:r>
      <w:proofErr w:type="spellEnd"/>
      <w:r>
        <w:rPr>
          <w:sz w:val="28"/>
          <w:szCs w:val="28"/>
          <w:lang w:val="en-US"/>
        </w:rPr>
        <w:t xml:space="preserve">, </w:t>
      </w:r>
      <w:proofErr w:type="spellStart"/>
      <w:r>
        <w:rPr>
          <w:sz w:val="28"/>
          <w:szCs w:val="28"/>
          <w:lang w:val="en-US"/>
        </w:rPr>
        <w:t>membru</w:t>
      </w:r>
      <w:proofErr w:type="spellEnd"/>
      <w:r>
        <w:rPr>
          <w:sz w:val="28"/>
          <w:szCs w:val="28"/>
          <w:lang w:val="en-US"/>
        </w:rPr>
        <w:t xml:space="preserve"> al </w:t>
      </w:r>
      <w:proofErr w:type="spellStart"/>
      <w:r>
        <w:rPr>
          <w:sz w:val="28"/>
          <w:szCs w:val="28"/>
          <w:lang w:val="en-US"/>
        </w:rPr>
        <w:t>agenţiei</w:t>
      </w:r>
      <w:proofErr w:type="spellEnd"/>
    </w:p>
    <w:p w:rsidR="003F55AA" w:rsidRDefault="003F55AA" w:rsidP="003F55AA">
      <w:pPr>
        <w:pStyle w:val="a3"/>
        <w:jc w:val="both"/>
        <w:rPr>
          <w:sz w:val="28"/>
          <w:szCs w:val="28"/>
          <w:lang w:val="en-US"/>
        </w:rPr>
      </w:pPr>
      <w:r>
        <w:rPr>
          <w:sz w:val="28"/>
          <w:szCs w:val="28"/>
          <w:lang w:val="en-US"/>
        </w:rPr>
        <w:t xml:space="preserve">5. </w:t>
      </w:r>
      <w:proofErr w:type="spellStart"/>
      <w:r>
        <w:rPr>
          <w:sz w:val="28"/>
          <w:szCs w:val="28"/>
          <w:lang w:val="en-US"/>
        </w:rPr>
        <w:t>Cazac</w:t>
      </w:r>
      <w:proofErr w:type="spellEnd"/>
      <w:r>
        <w:rPr>
          <w:sz w:val="28"/>
          <w:szCs w:val="28"/>
          <w:lang w:val="en-US"/>
        </w:rPr>
        <w:t xml:space="preserve"> Igor, </w:t>
      </w:r>
      <w:proofErr w:type="spellStart"/>
      <w:r>
        <w:rPr>
          <w:sz w:val="28"/>
          <w:szCs w:val="28"/>
          <w:lang w:val="en-US"/>
        </w:rPr>
        <w:t>consilier</w:t>
      </w:r>
      <w:proofErr w:type="spellEnd"/>
      <w:r>
        <w:rPr>
          <w:sz w:val="28"/>
          <w:szCs w:val="28"/>
          <w:lang w:val="en-US"/>
        </w:rPr>
        <w:t xml:space="preserve"> </w:t>
      </w:r>
      <w:proofErr w:type="spellStart"/>
      <w:r>
        <w:rPr>
          <w:sz w:val="28"/>
          <w:szCs w:val="28"/>
          <w:lang w:val="en-US"/>
        </w:rPr>
        <w:t>comunal</w:t>
      </w:r>
      <w:proofErr w:type="spellEnd"/>
      <w:r>
        <w:rPr>
          <w:sz w:val="28"/>
          <w:szCs w:val="28"/>
          <w:lang w:val="en-US"/>
        </w:rPr>
        <w:t xml:space="preserve">, </w:t>
      </w:r>
      <w:proofErr w:type="spellStart"/>
      <w:r>
        <w:rPr>
          <w:sz w:val="28"/>
          <w:szCs w:val="28"/>
          <w:lang w:val="en-US"/>
        </w:rPr>
        <w:t>membru</w:t>
      </w:r>
      <w:proofErr w:type="spellEnd"/>
      <w:r>
        <w:rPr>
          <w:sz w:val="28"/>
          <w:szCs w:val="28"/>
          <w:lang w:val="en-US"/>
        </w:rPr>
        <w:t xml:space="preserve"> al </w:t>
      </w:r>
      <w:proofErr w:type="spellStart"/>
      <w:r>
        <w:rPr>
          <w:sz w:val="28"/>
          <w:szCs w:val="28"/>
          <w:lang w:val="en-US"/>
        </w:rPr>
        <w:t>agenţiei</w:t>
      </w:r>
      <w:proofErr w:type="spellEnd"/>
    </w:p>
    <w:p w:rsidR="003F55AA" w:rsidRDefault="003F55AA" w:rsidP="003F55AA">
      <w:pPr>
        <w:rPr>
          <w:rFonts w:eastAsia="Times New Roman"/>
          <w:bCs/>
          <w:sz w:val="28"/>
          <w:szCs w:val="28"/>
          <w:lang w:val="ro-RO"/>
        </w:rPr>
      </w:pPr>
      <w:r>
        <w:rPr>
          <w:rFonts w:eastAsia="Times New Roman"/>
          <w:bCs/>
          <w:sz w:val="28"/>
          <w:szCs w:val="28"/>
          <w:lang w:val="ro-RO"/>
        </w:rPr>
        <w:t>4. Monitorizarea şi asigurarea transparenţei procesului de implimentare a subproiectului se pune în sarcina dlui Gheorghe Buzurniuc, preşedintele Agenţiei de implimentare a subproiectului.</w:t>
      </w:r>
    </w:p>
    <w:p w:rsidR="003F55AA" w:rsidRDefault="003F55AA" w:rsidP="003F55AA">
      <w:pPr>
        <w:pStyle w:val="Standard"/>
        <w:rPr>
          <w:rFonts w:eastAsia="Times New Roman" w:cs="Times New Roman"/>
          <w:b/>
          <w:lang w:bidi="ar-SA"/>
        </w:rPr>
      </w:pPr>
    </w:p>
    <w:p w:rsidR="003F55AA" w:rsidRDefault="003F55AA" w:rsidP="003F55AA">
      <w:pPr>
        <w:pStyle w:val="Standard"/>
        <w:rPr>
          <w:rFonts w:eastAsia="Times New Roman" w:cs="Times New Roman"/>
          <w:sz w:val="28"/>
          <w:szCs w:val="28"/>
          <w:lang w:bidi="ar-SA"/>
        </w:rPr>
      </w:pPr>
      <w:r>
        <w:rPr>
          <w:rFonts w:eastAsia="Times New Roman" w:cs="Times New Roman"/>
          <w:sz w:val="28"/>
          <w:szCs w:val="28"/>
          <w:lang w:bidi="ar-SA"/>
        </w:rPr>
        <w:t>Executat:</w:t>
      </w:r>
    </w:p>
    <w:p w:rsidR="003F55AA" w:rsidRDefault="003F55AA" w:rsidP="003F55AA">
      <w:pPr>
        <w:pStyle w:val="Standard"/>
        <w:rPr>
          <w:rFonts w:eastAsia="Times New Roman" w:cs="Times New Roman"/>
          <w:sz w:val="28"/>
          <w:szCs w:val="28"/>
          <w:lang w:bidi="ar-SA"/>
        </w:rPr>
      </w:pPr>
      <w:r>
        <w:rPr>
          <w:rFonts w:eastAsia="Times New Roman" w:cs="Times New Roman"/>
          <w:sz w:val="28"/>
          <w:szCs w:val="28"/>
          <w:lang w:bidi="ar-SA"/>
        </w:rPr>
        <w:t>Ciobanu Diana,</w:t>
      </w:r>
    </w:p>
    <w:p w:rsidR="003F55AA" w:rsidRDefault="003F55AA" w:rsidP="003F55AA">
      <w:pPr>
        <w:pStyle w:val="Standard"/>
        <w:rPr>
          <w:sz w:val="28"/>
          <w:szCs w:val="28"/>
        </w:rPr>
      </w:pPr>
      <w:r>
        <w:rPr>
          <w:rFonts w:eastAsia="Times New Roman" w:cs="Times New Roman"/>
          <w:sz w:val="28"/>
          <w:szCs w:val="28"/>
          <w:lang w:bidi="ar-SA"/>
        </w:rPr>
        <w:t>Secretarul consiliului</w:t>
      </w:r>
    </w:p>
    <w:p w:rsidR="003F55AA" w:rsidRDefault="003F55AA" w:rsidP="003F55AA">
      <w:pPr>
        <w:pStyle w:val="Standard"/>
      </w:pPr>
    </w:p>
    <w:p w:rsidR="003F55AA" w:rsidRDefault="003F55AA" w:rsidP="003F55AA">
      <w:pPr>
        <w:pStyle w:val="Standard"/>
      </w:pPr>
    </w:p>
    <w:p w:rsidR="003F55AA" w:rsidRDefault="003F55AA" w:rsidP="003F55AA">
      <w:pPr>
        <w:pStyle w:val="Standard"/>
      </w:pPr>
    </w:p>
    <w:p w:rsidR="003F55AA" w:rsidRDefault="003F55AA" w:rsidP="003F55AA">
      <w:pPr>
        <w:pStyle w:val="Standard"/>
      </w:pPr>
    </w:p>
    <w:p w:rsidR="00DA1A4C" w:rsidRDefault="003F55AA">
      <w:bookmarkStart w:id="0" w:name="_GoBack"/>
      <w:bookmarkEnd w:id="0"/>
    </w:p>
    <w:sectPr w:rsidR="00DA1A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36"/>
    <w:rsid w:val="003F55AA"/>
    <w:rsid w:val="00B01015"/>
    <w:rsid w:val="00D31831"/>
    <w:rsid w:val="00F9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5AA"/>
    <w:pPr>
      <w:ind w:left="720"/>
      <w:contextualSpacing/>
    </w:pPr>
    <w:rPr>
      <w:rFonts w:eastAsia="Times New Roman"/>
      <w:sz w:val="20"/>
      <w:szCs w:val="20"/>
    </w:rPr>
  </w:style>
  <w:style w:type="paragraph" w:customStyle="1" w:styleId="Standard">
    <w:name w:val="Standard"/>
    <w:rsid w:val="003F55AA"/>
    <w:pPr>
      <w:suppressAutoHyphens/>
      <w:autoSpaceDN w:val="0"/>
      <w:spacing w:after="0" w:line="240" w:lineRule="auto"/>
    </w:pPr>
    <w:rPr>
      <w:rFonts w:ascii="Times New Roman" w:eastAsia="SimSun" w:hAnsi="Times New Roman" w:cs="Mangal"/>
      <w:kern w:val="3"/>
      <w:sz w:val="24"/>
      <w:szCs w:val="24"/>
      <w:lang w:val="ro-RO"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55AA"/>
    <w:pPr>
      <w:ind w:left="720"/>
      <w:contextualSpacing/>
    </w:pPr>
    <w:rPr>
      <w:rFonts w:eastAsia="Times New Roman"/>
      <w:sz w:val="20"/>
      <w:szCs w:val="20"/>
    </w:rPr>
  </w:style>
  <w:style w:type="paragraph" w:customStyle="1" w:styleId="Standard">
    <w:name w:val="Standard"/>
    <w:rsid w:val="003F55AA"/>
    <w:pPr>
      <w:suppressAutoHyphens/>
      <w:autoSpaceDN w:val="0"/>
      <w:spacing w:after="0" w:line="240" w:lineRule="auto"/>
    </w:pPr>
    <w:rPr>
      <w:rFonts w:ascii="Times New Roman" w:eastAsia="SimSun" w:hAnsi="Times New Roman" w:cs="Mangal"/>
      <w:kern w:val="3"/>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4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2057</Characters>
  <Application>Microsoft Office Word</Application>
  <DocSecurity>0</DocSecurity>
  <Lines>17</Lines>
  <Paragraphs>4</Paragraphs>
  <ScaleCrop>false</ScaleCrop>
  <Company>Microsoft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2020-05-08T11:03:00Z</dcterms:created>
  <dcterms:modified xsi:type="dcterms:W3CDTF">2020-05-08T11:04:00Z</dcterms:modified>
</cp:coreProperties>
</file>